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E05" w14:textId="2D29164B" w:rsidR="00FE70D8" w:rsidRPr="002C435D" w:rsidRDefault="00FE70D8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Rockdale Partners in Prevention</w:t>
      </w:r>
    </w:p>
    <w:p w14:paraId="1C49146A" w14:textId="67ED0639" w:rsidR="00FE70D8" w:rsidRPr="002C435D" w:rsidRDefault="009B08E6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>
        <w:rPr>
          <w:rFonts w:ascii="Lucida Sans" w:hAnsi="Lucida Sans"/>
          <w:b/>
          <w:bCs/>
          <w:i/>
          <w:iCs/>
          <w:sz w:val="28"/>
          <w:szCs w:val="28"/>
        </w:rPr>
        <w:t>May 2</w:t>
      </w:r>
      <w:r w:rsidR="00FE70D8" w:rsidRPr="002C435D">
        <w:rPr>
          <w:rFonts w:ascii="Lucida Sans" w:hAnsi="Lucida Sans"/>
          <w:b/>
          <w:bCs/>
          <w:i/>
          <w:iCs/>
          <w:sz w:val="28"/>
          <w:szCs w:val="28"/>
        </w:rPr>
        <w:t>, 202</w:t>
      </w:r>
      <w:r w:rsidR="00BF48B8" w:rsidRPr="002C435D">
        <w:rPr>
          <w:rFonts w:ascii="Lucida Sans" w:hAnsi="Lucida Sans"/>
          <w:b/>
          <w:bCs/>
          <w:i/>
          <w:iCs/>
          <w:sz w:val="28"/>
          <w:szCs w:val="28"/>
        </w:rPr>
        <w:t>2</w:t>
      </w:r>
    </w:p>
    <w:p w14:paraId="3626DF8B" w14:textId="23FB691A" w:rsidR="00FE70D8" w:rsidRPr="002C435D" w:rsidRDefault="00CB3DE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10:30 Zoom</w:t>
      </w:r>
    </w:p>
    <w:p w14:paraId="64F416A8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1. Introductions- </w:t>
      </w:r>
    </w:p>
    <w:p w14:paraId="03162ACA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Fonts w:ascii="Arial" w:hAnsi="Arial" w:cs="Arial"/>
          <w:color w:val="0E101A"/>
        </w:rPr>
        <w:t>James Morton, LaTrenda George, Anne McMicken, Tom Branch, Tiffany Cuthbert, Terrie Moore, Mary Lou Snow</w:t>
      </w:r>
    </w:p>
    <w:p w14:paraId="6EF9E5D6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04742F40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2. Purpose of Workgroup &amp; MOU's-Quick review     </w:t>
      </w:r>
    </w:p>
    <w:p w14:paraId="78454FA3" w14:textId="77777777" w:rsidR="00376443" w:rsidRPr="00376443" w:rsidRDefault="00376443" w:rsidP="0037644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E101A"/>
        </w:rPr>
      </w:pPr>
      <w:r w:rsidRPr="00376443">
        <w:rPr>
          <w:rFonts w:ascii="Arial" w:hAnsi="Arial" w:cs="Arial"/>
          <w:color w:val="0E101A"/>
        </w:rPr>
        <w:t>Discuss the status of MOU and remind those who may have questions</w:t>
      </w:r>
    </w:p>
    <w:p w14:paraId="160D298D" w14:textId="77777777" w:rsidR="00376443" w:rsidRPr="00376443" w:rsidRDefault="00376443" w:rsidP="00376443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E101A"/>
        </w:rPr>
      </w:pPr>
    </w:p>
    <w:p w14:paraId="11FFCED5" w14:textId="77777777" w:rsidR="00376443" w:rsidRPr="00376443" w:rsidRDefault="00376443" w:rsidP="00376443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 xml:space="preserve">Epidemiology-Data </w:t>
      </w:r>
      <w:proofErr w:type="gramStart"/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needs(</w:t>
      </w:r>
      <w:proofErr w:type="gramEnd"/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GSHS, Hospitalizations, DUIs) Implementation</w:t>
      </w:r>
    </w:p>
    <w:p w14:paraId="1DAE753B" w14:textId="77777777" w:rsidR="00376443" w:rsidRPr="00376443" w:rsidRDefault="00376443" w:rsidP="00376443">
      <w:pPr>
        <w:numPr>
          <w:ilvl w:val="0"/>
          <w:numId w:val="17"/>
        </w:numPr>
        <w:spacing w:after="0" w:line="240" w:lineRule="auto"/>
        <w:rPr>
          <w:rStyle w:val="Emphasis"/>
          <w:rFonts w:ascii="Arial" w:hAnsi="Arial" w:cs="Arial"/>
          <w:i w:val="0"/>
          <w:iCs w:val="0"/>
          <w:color w:val="0E101A"/>
          <w:sz w:val="24"/>
          <w:szCs w:val="24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 Evaluation</w:t>
      </w:r>
    </w:p>
    <w:p w14:paraId="0D931B22" w14:textId="77777777" w:rsidR="00376443" w:rsidRPr="00376443" w:rsidRDefault="00376443" w:rsidP="00376443">
      <w:pPr>
        <w:spacing w:after="0" w:line="240" w:lineRule="auto"/>
        <w:ind w:left="720"/>
        <w:rPr>
          <w:rFonts w:ascii="Arial" w:hAnsi="Arial" w:cs="Arial"/>
          <w:color w:val="0E101A"/>
          <w:sz w:val="24"/>
          <w:szCs w:val="24"/>
        </w:rPr>
      </w:pPr>
    </w:p>
    <w:p w14:paraId="48D42695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3. Approved Goals and Strategies</w:t>
      </w:r>
      <w:r w:rsidRPr="00376443">
        <w:rPr>
          <w:rStyle w:val="Emphasis"/>
          <w:rFonts w:ascii="Arial" w:hAnsi="Arial" w:cs="Arial"/>
          <w:i w:val="0"/>
          <w:iCs w:val="0"/>
          <w:color w:val="0E101A"/>
        </w:rPr>
        <w:t>- </w:t>
      </w:r>
    </w:p>
    <w:p w14:paraId="0DD90D48" w14:textId="77777777" w:rsidR="00376443" w:rsidRPr="00376443" w:rsidRDefault="00376443" w:rsidP="00376443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Reduce NMUPD 9-20 (PreVenture and Safe Storage/Disposal)</w:t>
      </w:r>
    </w:p>
    <w:p w14:paraId="5ADF2CE4" w14:textId="77777777" w:rsidR="00376443" w:rsidRPr="00376443" w:rsidRDefault="00376443" w:rsidP="00376443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Reduce Access to Alcohol 9-20 (PreVenture and Parents Who Host)</w:t>
      </w:r>
    </w:p>
    <w:p w14:paraId="3ECA0756" w14:textId="77777777" w:rsidR="00376443" w:rsidRPr="00376443" w:rsidRDefault="00376443" w:rsidP="00376443">
      <w:pPr>
        <w:numPr>
          <w:ilvl w:val="0"/>
          <w:numId w:val="18"/>
        </w:numPr>
        <w:spacing w:after="0" w:line="240" w:lineRule="auto"/>
        <w:rPr>
          <w:rStyle w:val="Emphasis"/>
          <w:rFonts w:ascii="Arial" w:hAnsi="Arial" w:cs="Arial"/>
          <w:i w:val="0"/>
          <w:iCs w:val="0"/>
          <w:color w:val="0E101A"/>
          <w:sz w:val="24"/>
          <w:szCs w:val="24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Reduce Binge Drinking 18-25 (Prime for Life-Environmental)</w:t>
      </w:r>
    </w:p>
    <w:p w14:paraId="7B461EEE" w14:textId="77777777" w:rsidR="00376443" w:rsidRPr="00376443" w:rsidRDefault="00376443" w:rsidP="00376443">
      <w:pPr>
        <w:spacing w:after="0" w:line="240" w:lineRule="auto"/>
        <w:ind w:left="720"/>
        <w:rPr>
          <w:rFonts w:ascii="Arial" w:hAnsi="Arial" w:cs="Arial"/>
          <w:color w:val="0E101A"/>
          <w:sz w:val="24"/>
          <w:szCs w:val="24"/>
        </w:rPr>
      </w:pPr>
    </w:p>
    <w:p w14:paraId="67884648" w14:textId="202C6AAC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4. Branding Project-Completed: Are you on our FB page</w:t>
      </w:r>
      <w:r w:rsidR="00735D21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?</w:t>
      </w:r>
    </w:p>
    <w:p w14:paraId="71FD2267" w14:textId="77777777" w:rsidR="00376443" w:rsidRPr="00376443" w:rsidRDefault="00376443" w:rsidP="00376443">
      <w:pPr>
        <w:pStyle w:val="NormalWeb"/>
        <w:tabs>
          <w:tab w:val="left" w:pos="720"/>
        </w:tabs>
        <w:spacing w:before="0" w:beforeAutospacing="0" w:after="0" w:afterAutospacing="0"/>
        <w:ind w:left="720"/>
        <w:rPr>
          <w:rFonts w:ascii="Arial" w:hAnsi="Arial" w:cs="Arial"/>
          <w:color w:val="0E101A"/>
        </w:rPr>
      </w:pPr>
      <w:r w:rsidRPr="00376443">
        <w:rPr>
          <w:rFonts w:ascii="Arial" w:hAnsi="Arial" w:cs="Arial"/>
          <w:color w:val="0E101A"/>
        </w:rPr>
        <w:t>Always a struggle to get a digital social media footprint in a new community. DPI+R would appreciate any follows for sharing from community partners and would love to support.</w:t>
      </w:r>
    </w:p>
    <w:p w14:paraId="171DB8FD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6A4E8737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5. Strategic Prevention Framework-</w:t>
      </w:r>
    </w:p>
    <w:p w14:paraId="61A649DB" w14:textId="77777777" w:rsidR="00376443" w:rsidRPr="00376443" w:rsidRDefault="00376443" w:rsidP="00376443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Assessment: Fentanyl and Overdoses on the Rise-</w:t>
      </w:r>
    </w:p>
    <w:p w14:paraId="436C4095" w14:textId="77777777" w:rsidR="00376443" w:rsidRPr="00376443" w:rsidRDefault="00376443" w:rsidP="00376443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Revisit: CDC 60-second video for potential theatre use and social media? Downside-Lack of Branding</w:t>
      </w:r>
    </w:p>
    <w:p w14:paraId="2AF66ECB" w14:textId="77777777" w:rsidR="00376443" w:rsidRPr="00376443" w:rsidRDefault="00376443" w:rsidP="00376443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Need to engage parents: Reveal of new billboard (Tiffany) &amp; social media</w:t>
      </w:r>
    </w:p>
    <w:p w14:paraId="4B053358" w14:textId="7B278361" w:rsidR="00376443" w:rsidRPr="00376443" w:rsidRDefault="00376443" w:rsidP="00376443">
      <w:pPr>
        <w:numPr>
          <w:ilvl w:val="0"/>
          <w:numId w:val="19"/>
        </w:numPr>
        <w:spacing w:after="0" w:line="240" w:lineRule="auto"/>
        <w:rPr>
          <w:rStyle w:val="Emphasis"/>
          <w:rFonts w:ascii="Arial" w:hAnsi="Arial" w:cs="Arial"/>
          <w:i w:val="0"/>
          <w:iCs w:val="0"/>
          <w:color w:val="0E101A"/>
          <w:sz w:val="24"/>
          <w:szCs w:val="24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Rockdale Theatres-PSA Biggest Influence</w:t>
      </w:r>
      <w:r w:rsidR="00735D21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 xml:space="preserve"> #2 </w:t>
      </w: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During Graduation Season-Approval by DBHDD</w:t>
      </w:r>
    </w:p>
    <w:p w14:paraId="3CC981AF" w14:textId="77777777" w:rsidR="00376443" w:rsidRPr="00376443" w:rsidRDefault="00376443" w:rsidP="00376443">
      <w:pPr>
        <w:spacing w:after="0" w:line="240" w:lineRule="auto"/>
        <w:ind w:left="720"/>
        <w:rPr>
          <w:rFonts w:ascii="Arial" w:hAnsi="Arial" w:cs="Arial"/>
          <w:color w:val="0E101A"/>
          <w:sz w:val="24"/>
          <w:szCs w:val="24"/>
        </w:rPr>
      </w:pPr>
    </w:p>
    <w:p w14:paraId="218F8964" w14:textId="77777777" w:rsidR="00376443" w:rsidRDefault="00376443" w:rsidP="00376443">
      <w:pPr>
        <w:pStyle w:val="NormalWeb"/>
        <w:spacing w:before="0" w:beforeAutospacing="0" w:after="0" w:afterAutospacing="0"/>
        <w:rPr>
          <w:rStyle w:val="Emphasis"/>
          <w:rFonts w:ascii="Arial" w:hAnsi="Arial" w:cs="Arial"/>
          <w:b/>
          <w:bCs/>
          <w:i w:val="0"/>
          <w:iCs w:val="0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6. Today's Focus: Planning and Who do We Need?!</w:t>
      </w:r>
    </w:p>
    <w:p w14:paraId="03A4F7E6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1A9693AD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A1. Goal One</w:t>
      </w:r>
    </w:p>
    <w:p w14:paraId="1DAC1F3A" w14:textId="77777777" w:rsidR="00376443" w:rsidRPr="00376443" w:rsidRDefault="00376443" w:rsidP="00376443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PreVenture Update- Status by RCS-Next Steps</w:t>
      </w:r>
    </w:p>
    <w:p w14:paraId="6F36C391" w14:textId="3570B53C" w:rsidR="00376443" w:rsidRPr="00376443" w:rsidRDefault="00376443" w:rsidP="0037644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E101A"/>
        </w:rPr>
      </w:pPr>
      <w:r w:rsidRPr="00376443">
        <w:rPr>
          <w:rFonts w:ascii="Arial" w:hAnsi="Arial" w:cs="Arial"/>
          <w:color w:val="0E101A"/>
        </w:rPr>
        <w:t>DPI+R is looking to start the PreVenture program at Alpha and Open Campus. The principal has asked that there be no screening there</w:t>
      </w:r>
      <w:r w:rsidR="00735D21">
        <w:rPr>
          <w:rFonts w:ascii="Arial" w:hAnsi="Arial" w:cs="Arial"/>
          <w:color w:val="0E101A"/>
        </w:rPr>
        <w:t xml:space="preserve"> until August</w:t>
      </w:r>
      <w:r w:rsidRPr="00376443">
        <w:rPr>
          <w:rFonts w:ascii="Arial" w:hAnsi="Arial" w:cs="Arial"/>
          <w:color w:val="0E101A"/>
        </w:rPr>
        <w:t>. So, we will do an active consent form starting in August. Our organization will assess them and put them in the groups at the top of the new school year.</w:t>
      </w:r>
    </w:p>
    <w:p w14:paraId="22F9872A" w14:textId="77777777" w:rsidR="00376443" w:rsidRPr="00376443" w:rsidRDefault="00376443" w:rsidP="0037644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E101A"/>
        </w:rPr>
      </w:pPr>
      <w:r w:rsidRPr="00376443">
        <w:rPr>
          <w:rFonts w:ascii="Arial" w:hAnsi="Arial" w:cs="Arial"/>
          <w:color w:val="0E101A"/>
        </w:rPr>
        <w:t> </w:t>
      </w:r>
    </w:p>
    <w:p w14:paraId="59C328E7" w14:textId="11EBB69B" w:rsidR="00376443" w:rsidRPr="00376443" w:rsidRDefault="00735D21" w:rsidP="0037644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Terrie checked with the project trainers re</w:t>
      </w:r>
      <w:r w:rsidR="00EB0958">
        <w:rPr>
          <w:rFonts w:ascii="Arial" w:hAnsi="Arial" w:cs="Arial"/>
          <w:color w:val="0E101A"/>
        </w:rPr>
        <w:t>garding</w:t>
      </w:r>
      <w:r>
        <w:rPr>
          <w:rFonts w:ascii="Arial" w:hAnsi="Arial" w:cs="Arial"/>
          <w:color w:val="0E101A"/>
        </w:rPr>
        <w:t xml:space="preserve"> </w:t>
      </w:r>
      <w:r w:rsidR="00EB0958">
        <w:rPr>
          <w:rFonts w:ascii="Arial" w:hAnsi="Arial" w:cs="Arial"/>
          <w:color w:val="0E101A"/>
        </w:rPr>
        <w:t>group placement</w:t>
      </w:r>
      <w:r>
        <w:rPr>
          <w:rFonts w:ascii="Arial" w:hAnsi="Arial" w:cs="Arial"/>
          <w:color w:val="0E101A"/>
        </w:rPr>
        <w:t xml:space="preserve"> if </w:t>
      </w:r>
      <w:r w:rsidR="00EB0958">
        <w:rPr>
          <w:rFonts w:ascii="Arial" w:hAnsi="Arial" w:cs="Arial"/>
          <w:color w:val="0E101A"/>
        </w:rPr>
        <w:t xml:space="preserve">the </w:t>
      </w:r>
      <w:r>
        <w:rPr>
          <w:rFonts w:ascii="Arial" w:hAnsi="Arial" w:cs="Arial"/>
          <w:color w:val="0E101A"/>
        </w:rPr>
        <w:t>school</w:t>
      </w:r>
      <w:r w:rsidR="00EB0958">
        <w:rPr>
          <w:rFonts w:ascii="Arial" w:hAnsi="Arial" w:cs="Arial"/>
          <w:color w:val="0E101A"/>
        </w:rPr>
        <w:t xml:space="preserve"> staff</w:t>
      </w:r>
      <w:r>
        <w:rPr>
          <w:rFonts w:ascii="Arial" w:hAnsi="Arial" w:cs="Arial"/>
          <w:color w:val="0E101A"/>
        </w:rPr>
        <w:t xml:space="preserve"> indicated </w:t>
      </w:r>
      <w:r w:rsidR="00EB0958">
        <w:rPr>
          <w:rFonts w:ascii="Arial" w:hAnsi="Arial" w:cs="Arial"/>
          <w:color w:val="0E101A"/>
        </w:rPr>
        <w:t xml:space="preserve">a </w:t>
      </w:r>
      <w:r>
        <w:rPr>
          <w:rFonts w:ascii="Arial" w:hAnsi="Arial" w:cs="Arial"/>
          <w:color w:val="0E101A"/>
        </w:rPr>
        <w:t xml:space="preserve">need. Outcome: </w:t>
      </w:r>
      <w:r w:rsidR="00EB0958">
        <w:rPr>
          <w:rFonts w:ascii="Arial" w:hAnsi="Arial" w:cs="Arial"/>
          <w:color w:val="0E101A"/>
        </w:rPr>
        <w:t>"</w:t>
      </w:r>
      <w:r w:rsidR="00376443" w:rsidRPr="00376443">
        <w:rPr>
          <w:rFonts w:ascii="Arial" w:hAnsi="Arial" w:cs="Arial"/>
          <w:color w:val="0E101A"/>
        </w:rPr>
        <w:t xml:space="preserve">If a child did not screen </w:t>
      </w:r>
      <w:r>
        <w:rPr>
          <w:rFonts w:ascii="Arial" w:hAnsi="Arial" w:cs="Arial"/>
          <w:color w:val="0E101A"/>
        </w:rPr>
        <w:t>reach the standard deviation score</w:t>
      </w:r>
      <w:r w:rsidR="00376443" w:rsidRPr="00376443">
        <w:rPr>
          <w:rFonts w:ascii="Arial" w:hAnsi="Arial" w:cs="Arial"/>
          <w:color w:val="0E101A"/>
        </w:rPr>
        <w:t xml:space="preserve">, </w:t>
      </w:r>
      <w:r w:rsidR="00EB0958">
        <w:rPr>
          <w:rFonts w:ascii="Arial" w:hAnsi="Arial" w:cs="Arial"/>
          <w:color w:val="0E101A"/>
        </w:rPr>
        <w:t xml:space="preserve">DPI would give </w:t>
      </w:r>
      <w:r>
        <w:rPr>
          <w:rFonts w:ascii="Arial" w:hAnsi="Arial" w:cs="Arial"/>
          <w:color w:val="0E101A"/>
        </w:rPr>
        <w:t>students the option to participate</w:t>
      </w:r>
      <w:r w:rsidR="00376443" w:rsidRPr="00376443">
        <w:rPr>
          <w:rFonts w:ascii="Arial" w:hAnsi="Arial" w:cs="Arial"/>
          <w:color w:val="0E101A"/>
        </w:rPr>
        <w:t xml:space="preserve"> in the group</w:t>
      </w:r>
      <w:r>
        <w:rPr>
          <w:rFonts w:ascii="Arial" w:hAnsi="Arial" w:cs="Arial"/>
          <w:color w:val="0E101A"/>
        </w:rPr>
        <w:t xml:space="preserve"> type</w:t>
      </w:r>
      <w:r w:rsidR="00376443" w:rsidRPr="00376443">
        <w:rPr>
          <w:rFonts w:ascii="Arial" w:hAnsi="Arial" w:cs="Arial"/>
          <w:color w:val="0E101A"/>
        </w:rPr>
        <w:t xml:space="preserve"> that </w:t>
      </w:r>
      <w:r>
        <w:rPr>
          <w:rFonts w:ascii="Arial" w:hAnsi="Arial" w:cs="Arial"/>
          <w:color w:val="0E101A"/>
        </w:rPr>
        <w:t xml:space="preserve">is </w:t>
      </w:r>
      <w:r w:rsidR="00376443" w:rsidRPr="00376443">
        <w:rPr>
          <w:rFonts w:ascii="Arial" w:hAnsi="Arial" w:cs="Arial"/>
          <w:color w:val="0E101A"/>
        </w:rPr>
        <w:t>closest aligned. Our goal is to offer the program to those who may need it. We will be looking at four 45-minute sessions, and the classes are on hold until August.</w:t>
      </w:r>
    </w:p>
    <w:p w14:paraId="2F050D2C" w14:textId="77777777" w:rsidR="00376443" w:rsidRPr="00376443" w:rsidRDefault="00376443" w:rsidP="0037644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 </w:t>
      </w:r>
    </w:p>
    <w:p w14:paraId="6FD70FFF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A2. Goal Two</w:t>
      </w:r>
    </w:p>
    <w:p w14:paraId="288DA0A0" w14:textId="77777777" w:rsidR="00376443" w:rsidRPr="00376443" w:rsidRDefault="00376443" w:rsidP="00376443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Parents Who Host, Lose the Most-A quick view of the program</w:t>
      </w:r>
    </w:p>
    <w:p w14:paraId="5C57DEAF" w14:textId="5D635271" w:rsidR="00376443" w:rsidRPr="00376443" w:rsidRDefault="00376443" w:rsidP="00376443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Launch with yard signs and banners (Parks?) Pledge cards…events-Awaiting Prevention Action Alliance</w:t>
      </w:r>
      <w:r w:rsidR="00EB0958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 xml:space="preserve"> to brand materials</w:t>
      </w:r>
    </w:p>
    <w:p w14:paraId="3206C122" w14:textId="77777777" w:rsidR="00376443" w:rsidRPr="00376443" w:rsidRDefault="00376443" w:rsidP="00376443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Drug Take-Back Day Report-Tom </w:t>
      </w:r>
    </w:p>
    <w:p w14:paraId="482BFBDC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 </w:t>
      </w:r>
    </w:p>
    <w:p w14:paraId="2F3BEF8F" w14:textId="28BCD3CA" w:rsidR="00376443" w:rsidRDefault="00376443" w:rsidP="00EB095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E101A"/>
        </w:rPr>
      </w:pPr>
      <w:r w:rsidRPr="00376443">
        <w:rPr>
          <w:rFonts w:ascii="Arial" w:hAnsi="Arial" w:cs="Arial"/>
          <w:color w:val="0E101A"/>
        </w:rPr>
        <w:lastRenderedPageBreak/>
        <w:t>DPI+R was set up at the Rockdale Sheriff's department and gave information cards and bags. Tom</w:t>
      </w:r>
      <w:r w:rsidR="00735D21">
        <w:rPr>
          <w:rFonts w:ascii="Arial" w:hAnsi="Arial" w:cs="Arial"/>
          <w:color w:val="0E101A"/>
        </w:rPr>
        <w:t xml:space="preserve"> Branch provided</w:t>
      </w:r>
      <w:r w:rsidRPr="00376443">
        <w:rPr>
          <w:rFonts w:ascii="Arial" w:hAnsi="Arial" w:cs="Arial"/>
          <w:color w:val="0E101A"/>
        </w:rPr>
        <w:t xml:space="preserve"> almost 1000 pamphlets</w:t>
      </w:r>
      <w:r w:rsidR="00EB0958">
        <w:rPr>
          <w:rFonts w:ascii="Arial" w:hAnsi="Arial" w:cs="Arial"/>
          <w:color w:val="0E101A"/>
        </w:rPr>
        <w:t>,</w:t>
      </w:r>
      <w:r w:rsidRPr="00376443">
        <w:rPr>
          <w:rFonts w:ascii="Arial" w:hAnsi="Arial" w:cs="Arial"/>
          <w:color w:val="0E101A"/>
        </w:rPr>
        <w:t xml:space="preserve"> and </w:t>
      </w:r>
      <w:r w:rsidR="00EB0958">
        <w:rPr>
          <w:rFonts w:ascii="Arial" w:hAnsi="Arial" w:cs="Arial"/>
          <w:color w:val="0E101A"/>
        </w:rPr>
        <w:t xml:space="preserve">Terrie </w:t>
      </w:r>
      <w:r w:rsidR="00735D21">
        <w:rPr>
          <w:rFonts w:ascii="Arial" w:hAnsi="Arial" w:cs="Arial"/>
          <w:color w:val="0E101A"/>
        </w:rPr>
        <w:t>placed</w:t>
      </w:r>
      <w:r w:rsidR="00EB0958">
        <w:rPr>
          <w:rFonts w:ascii="Arial" w:hAnsi="Arial" w:cs="Arial"/>
          <w:color w:val="0E101A"/>
        </w:rPr>
        <w:t xml:space="preserve"> more brochures</w:t>
      </w:r>
      <w:r w:rsidR="00735D21">
        <w:rPr>
          <w:rFonts w:ascii="Arial" w:hAnsi="Arial" w:cs="Arial"/>
          <w:color w:val="0E101A"/>
        </w:rPr>
        <w:t xml:space="preserve"> in the lobby after the event</w:t>
      </w:r>
      <w:r w:rsidRPr="00376443">
        <w:rPr>
          <w:rFonts w:ascii="Arial" w:hAnsi="Arial" w:cs="Arial"/>
          <w:color w:val="0E101A"/>
        </w:rPr>
        <w:t xml:space="preserve"> at the Sheriff's department. During the takeback, an estimated 30 </w:t>
      </w:r>
      <w:proofErr w:type="spellStart"/>
      <w:r w:rsidRPr="00376443">
        <w:rPr>
          <w:rFonts w:ascii="Arial" w:hAnsi="Arial" w:cs="Arial"/>
          <w:color w:val="0E101A"/>
        </w:rPr>
        <w:t>lbs</w:t>
      </w:r>
      <w:proofErr w:type="spellEnd"/>
      <w:r w:rsidRPr="00376443">
        <w:rPr>
          <w:rFonts w:ascii="Arial" w:hAnsi="Arial" w:cs="Arial"/>
          <w:color w:val="0E101A"/>
        </w:rPr>
        <w:t xml:space="preserve"> of prescription drugs were collected. Investigator Pitts (Drug Task Force- attached through the DEA but works through the Sheriff's department) provided </w:t>
      </w:r>
      <w:r w:rsidR="00EB0958">
        <w:rPr>
          <w:rFonts w:ascii="Arial" w:hAnsi="Arial" w:cs="Arial"/>
          <w:color w:val="0E101A"/>
        </w:rPr>
        <w:t>DPI</w:t>
      </w:r>
      <w:r w:rsidRPr="00376443">
        <w:rPr>
          <w:rFonts w:ascii="Arial" w:hAnsi="Arial" w:cs="Arial"/>
          <w:color w:val="0E101A"/>
        </w:rPr>
        <w:t xml:space="preserve"> with </w:t>
      </w:r>
      <w:r w:rsidR="00735D21">
        <w:rPr>
          <w:rFonts w:ascii="Arial" w:hAnsi="Arial" w:cs="Arial"/>
          <w:color w:val="0E101A"/>
        </w:rPr>
        <w:t xml:space="preserve">valuable insight into local conditions. Inv. Pitts also opened and emptied </w:t>
      </w:r>
      <w:r w:rsidRPr="00376443">
        <w:rPr>
          <w:rFonts w:ascii="Arial" w:hAnsi="Arial" w:cs="Arial"/>
          <w:color w:val="0E101A"/>
        </w:rPr>
        <w:t xml:space="preserve">the </w:t>
      </w:r>
      <w:proofErr w:type="spellStart"/>
      <w:r w:rsidRPr="00376443">
        <w:rPr>
          <w:rFonts w:ascii="Arial" w:hAnsi="Arial" w:cs="Arial"/>
          <w:color w:val="0E101A"/>
        </w:rPr>
        <w:t>dropbox</w:t>
      </w:r>
      <w:proofErr w:type="spellEnd"/>
      <w:r w:rsidRPr="00376443">
        <w:rPr>
          <w:rFonts w:ascii="Arial" w:hAnsi="Arial" w:cs="Arial"/>
          <w:color w:val="0E101A"/>
        </w:rPr>
        <w:t xml:space="preserve"> (45lbs). A lot of people brought prescriptions based on the loss of loved ones. </w:t>
      </w:r>
      <w:r w:rsidR="00413705">
        <w:rPr>
          <w:rFonts w:ascii="Arial" w:hAnsi="Arial" w:cs="Arial"/>
          <w:color w:val="0E101A"/>
        </w:rPr>
        <w:t xml:space="preserve">DPI </w:t>
      </w:r>
      <w:r w:rsidRPr="00376443">
        <w:rPr>
          <w:rFonts w:ascii="Arial" w:hAnsi="Arial" w:cs="Arial"/>
          <w:color w:val="0E101A"/>
        </w:rPr>
        <w:t>share</w:t>
      </w:r>
      <w:r w:rsidR="00413705">
        <w:rPr>
          <w:rFonts w:ascii="Arial" w:hAnsi="Arial" w:cs="Arial"/>
          <w:color w:val="0E101A"/>
        </w:rPr>
        <w:t>d</w:t>
      </w:r>
      <w:r w:rsidRPr="00376443">
        <w:rPr>
          <w:rFonts w:ascii="Arial" w:hAnsi="Arial" w:cs="Arial"/>
          <w:color w:val="0E101A"/>
        </w:rPr>
        <w:t xml:space="preserve"> </w:t>
      </w:r>
      <w:r w:rsidR="00413705">
        <w:rPr>
          <w:rFonts w:ascii="Arial" w:hAnsi="Arial" w:cs="Arial"/>
          <w:color w:val="0E101A"/>
        </w:rPr>
        <w:t>our efforts</w:t>
      </w:r>
      <w:r w:rsidRPr="00376443">
        <w:rPr>
          <w:rFonts w:ascii="Arial" w:hAnsi="Arial" w:cs="Arial"/>
          <w:color w:val="0E101A"/>
        </w:rPr>
        <w:t xml:space="preserve"> in the community and that the dropbox was always available. Deputy Chief Holmes attended the Wellness event and </w:t>
      </w:r>
      <w:r w:rsidR="00413705">
        <w:rPr>
          <w:rFonts w:ascii="Arial" w:hAnsi="Arial" w:cs="Arial"/>
          <w:color w:val="0E101A"/>
        </w:rPr>
        <w:t>discussed offering the takeback day at this event in the future.</w:t>
      </w:r>
    </w:p>
    <w:p w14:paraId="6F15B9C8" w14:textId="77777777" w:rsidR="00EB0958" w:rsidRPr="00376443" w:rsidRDefault="00EB0958" w:rsidP="00EB095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E101A"/>
        </w:rPr>
      </w:pPr>
    </w:p>
    <w:p w14:paraId="2961FB3F" w14:textId="7384F161" w:rsidR="00376443" w:rsidRPr="00376443" w:rsidRDefault="00376443" w:rsidP="0037644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E101A"/>
        </w:rPr>
      </w:pPr>
      <w:r w:rsidRPr="00376443">
        <w:rPr>
          <w:rFonts w:ascii="Arial" w:hAnsi="Arial" w:cs="Arial"/>
          <w:color w:val="0E101A"/>
        </w:rPr>
        <w:t xml:space="preserve">The CPAW can </w:t>
      </w:r>
      <w:r w:rsidR="00413705">
        <w:rPr>
          <w:rFonts w:ascii="Arial" w:hAnsi="Arial" w:cs="Arial"/>
          <w:color w:val="0E101A"/>
        </w:rPr>
        <w:t>host a takeback event</w:t>
      </w:r>
      <w:r w:rsidRPr="00376443">
        <w:rPr>
          <w:rFonts w:ascii="Arial" w:hAnsi="Arial" w:cs="Arial"/>
          <w:color w:val="0E101A"/>
        </w:rPr>
        <w:t xml:space="preserve"> at any point; a police representative</w:t>
      </w:r>
      <w:r w:rsidR="00413705">
        <w:rPr>
          <w:rFonts w:ascii="Arial" w:hAnsi="Arial" w:cs="Arial"/>
          <w:color w:val="0E101A"/>
        </w:rPr>
        <w:t xml:space="preserve"> is required</w:t>
      </w:r>
      <w:r w:rsidRPr="00376443">
        <w:rPr>
          <w:rFonts w:ascii="Arial" w:hAnsi="Arial" w:cs="Arial"/>
          <w:color w:val="0E101A"/>
        </w:rPr>
        <w:t>. T</w:t>
      </w:r>
      <w:r w:rsidR="00413705">
        <w:rPr>
          <w:rFonts w:ascii="Arial" w:hAnsi="Arial" w:cs="Arial"/>
          <w:color w:val="0E101A"/>
        </w:rPr>
        <w:t>om indicated there i</w:t>
      </w:r>
      <w:r w:rsidRPr="00376443">
        <w:rPr>
          <w:rFonts w:ascii="Arial" w:hAnsi="Arial" w:cs="Arial"/>
          <w:color w:val="0E101A"/>
        </w:rPr>
        <w:t xml:space="preserve">s </w:t>
      </w:r>
      <w:r w:rsidR="00413705">
        <w:rPr>
          <w:rFonts w:ascii="Arial" w:hAnsi="Arial" w:cs="Arial"/>
          <w:color w:val="0E101A"/>
        </w:rPr>
        <w:t xml:space="preserve">potential for a local </w:t>
      </w:r>
      <w:r w:rsidRPr="00376443">
        <w:rPr>
          <w:rFonts w:ascii="Arial" w:hAnsi="Arial" w:cs="Arial"/>
          <w:color w:val="0E101A"/>
        </w:rPr>
        <w:t xml:space="preserve">grant to </w:t>
      </w:r>
      <w:r w:rsidR="00413705">
        <w:rPr>
          <w:rFonts w:ascii="Arial" w:hAnsi="Arial" w:cs="Arial"/>
          <w:color w:val="0E101A"/>
        </w:rPr>
        <w:t>install</w:t>
      </w:r>
      <w:r w:rsidRPr="00376443">
        <w:rPr>
          <w:rFonts w:ascii="Arial" w:hAnsi="Arial" w:cs="Arial"/>
          <w:color w:val="0E101A"/>
        </w:rPr>
        <w:t xml:space="preserve"> lock</w:t>
      </w:r>
      <w:r w:rsidR="00EB0958">
        <w:rPr>
          <w:rFonts w:ascii="Arial" w:hAnsi="Arial" w:cs="Arial"/>
          <w:color w:val="0E101A"/>
        </w:rPr>
        <w:t xml:space="preserve"> </w:t>
      </w:r>
      <w:r w:rsidRPr="00376443">
        <w:rPr>
          <w:rFonts w:ascii="Arial" w:hAnsi="Arial" w:cs="Arial"/>
          <w:color w:val="0E101A"/>
        </w:rPr>
        <w:t>boxes at the local hospitals. Sergeant Franklin is willing to partner with us</w:t>
      </w:r>
      <w:r w:rsidR="00413705">
        <w:rPr>
          <w:rFonts w:ascii="Arial" w:hAnsi="Arial" w:cs="Arial"/>
          <w:color w:val="0E101A"/>
        </w:rPr>
        <w:t xml:space="preserve"> on takeback events</w:t>
      </w:r>
      <w:r w:rsidRPr="00376443">
        <w:rPr>
          <w:rFonts w:ascii="Arial" w:hAnsi="Arial" w:cs="Arial"/>
          <w:color w:val="0E101A"/>
        </w:rPr>
        <w:t xml:space="preserve">. </w:t>
      </w:r>
      <w:r w:rsidR="00413705">
        <w:rPr>
          <w:rFonts w:ascii="Arial" w:hAnsi="Arial" w:cs="Arial"/>
          <w:color w:val="0E101A"/>
        </w:rPr>
        <w:t>The CPAW is</w:t>
      </w:r>
      <w:r w:rsidRPr="00376443">
        <w:rPr>
          <w:rFonts w:ascii="Arial" w:hAnsi="Arial" w:cs="Arial"/>
          <w:color w:val="0E101A"/>
        </w:rPr>
        <w:t xml:space="preserve"> exploring other </w:t>
      </w:r>
      <w:r w:rsidR="00EB0958">
        <w:rPr>
          <w:rFonts w:ascii="Arial" w:hAnsi="Arial" w:cs="Arial"/>
          <w:color w:val="0E101A"/>
        </w:rPr>
        <w:t>possibilitie</w:t>
      </w:r>
      <w:r w:rsidRPr="00376443">
        <w:rPr>
          <w:rFonts w:ascii="Arial" w:hAnsi="Arial" w:cs="Arial"/>
          <w:color w:val="0E101A"/>
        </w:rPr>
        <w:t>s</w:t>
      </w:r>
      <w:r w:rsidR="00EB0958">
        <w:rPr>
          <w:rFonts w:ascii="Arial" w:hAnsi="Arial" w:cs="Arial"/>
          <w:color w:val="0E101A"/>
        </w:rPr>
        <w:t>,</w:t>
      </w:r>
      <w:r w:rsidRPr="00376443">
        <w:rPr>
          <w:rFonts w:ascii="Arial" w:hAnsi="Arial" w:cs="Arial"/>
          <w:color w:val="0E101A"/>
        </w:rPr>
        <w:t xml:space="preserve"> and potentially the Taste of Conyers held this weekend. Detective </w:t>
      </w:r>
      <w:proofErr w:type="spellStart"/>
      <w:r w:rsidRPr="00376443">
        <w:rPr>
          <w:rFonts w:ascii="Arial" w:hAnsi="Arial" w:cs="Arial"/>
          <w:color w:val="0E101A"/>
        </w:rPr>
        <w:t>Marlous</w:t>
      </w:r>
      <w:proofErr w:type="spellEnd"/>
      <w:r w:rsidRPr="00376443">
        <w:rPr>
          <w:rFonts w:ascii="Arial" w:hAnsi="Arial" w:cs="Arial"/>
          <w:color w:val="0E101A"/>
        </w:rPr>
        <w:t xml:space="preserve"> may provide additional insight.</w:t>
      </w:r>
    </w:p>
    <w:p w14:paraId="2EF05F81" w14:textId="77777777" w:rsidR="00376443" w:rsidRPr="00376443" w:rsidRDefault="00376443" w:rsidP="0037644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E101A"/>
        </w:rPr>
      </w:pPr>
      <w:r w:rsidRPr="00376443">
        <w:rPr>
          <w:rFonts w:ascii="Arial" w:hAnsi="Arial" w:cs="Arial"/>
          <w:color w:val="0E101A"/>
        </w:rPr>
        <w:t> </w:t>
      </w:r>
    </w:p>
    <w:p w14:paraId="568C9381" w14:textId="77777777" w:rsidR="00376443" w:rsidRPr="00376443" w:rsidRDefault="00376443" w:rsidP="0037644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E101A"/>
        </w:rPr>
      </w:pPr>
      <w:r w:rsidRPr="00376443">
        <w:rPr>
          <w:rFonts w:ascii="Arial" w:hAnsi="Arial" w:cs="Arial"/>
          <w:color w:val="0E101A"/>
        </w:rPr>
        <w:t>DPI+R will look to do a more significant pushed event, maybe around July. </w:t>
      </w:r>
    </w:p>
    <w:p w14:paraId="6A03AC2E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29F14544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A3. Goal Three</w:t>
      </w:r>
    </w:p>
    <w:p w14:paraId="27FB1267" w14:textId="77777777" w:rsidR="00376443" w:rsidRPr="00376443" w:rsidRDefault="00376443" w:rsidP="00376443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  <w:sz w:val="24"/>
          <w:szCs w:val="24"/>
        </w:rPr>
        <w:t>Prime for Life 420-Next steps (Brenda Ernest)</w:t>
      </w:r>
    </w:p>
    <w:p w14:paraId="65FDC4F2" w14:textId="2E8166D1" w:rsidR="00376443" w:rsidRPr="00376443" w:rsidRDefault="00376443" w:rsidP="0037644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E101A"/>
        </w:rPr>
      </w:pPr>
      <w:r w:rsidRPr="00376443">
        <w:rPr>
          <w:rFonts w:ascii="Arial" w:hAnsi="Arial" w:cs="Arial"/>
          <w:color w:val="0E101A"/>
        </w:rPr>
        <w:t>Tiffany and Terrie met with the City Municipal Court services to discuss P</w:t>
      </w:r>
      <w:r w:rsidR="00413705">
        <w:rPr>
          <w:rFonts w:ascii="Arial" w:hAnsi="Arial" w:cs="Arial"/>
          <w:color w:val="0E101A"/>
        </w:rPr>
        <w:t>F</w:t>
      </w:r>
      <w:r w:rsidRPr="00376443">
        <w:rPr>
          <w:rFonts w:ascii="Arial" w:hAnsi="Arial" w:cs="Arial"/>
          <w:color w:val="0E101A"/>
        </w:rPr>
        <w:t>L. P</w:t>
      </w:r>
      <w:r w:rsidR="00413705">
        <w:rPr>
          <w:rFonts w:ascii="Arial" w:hAnsi="Arial" w:cs="Arial"/>
          <w:color w:val="0E101A"/>
        </w:rPr>
        <w:t>F</w:t>
      </w:r>
      <w:r w:rsidRPr="00376443">
        <w:rPr>
          <w:rFonts w:ascii="Arial" w:hAnsi="Arial" w:cs="Arial"/>
          <w:color w:val="0E101A"/>
        </w:rPr>
        <w:t>L will look to address young adults ages 1</w:t>
      </w:r>
      <w:r w:rsidR="00413705">
        <w:rPr>
          <w:rFonts w:ascii="Arial" w:hAnsi="Arial" w:cs="Arial"/>
          <w:color w:val="0E101A"/>
        </w:rPr>
        <w:t>7</w:t>
      </w:r>
      <w:r w:rsidRPr="00376443">
        <w:rPr>
          <w:rFonts w:ascii="Arial" w:hAnsi="Arial" w:cs="Arial"/>
          <w:color w:val="0E101A"/>
        </w:rPr>
        <w:t>-25 who may have received substance-related citations as an option in addition to or instead of a fee/community service (in fact, decriminalization). The classes would potentially start in July and be conducted once a month on a Saturday.</w:t>
      </w:r>
    </w:p>
    <w:p w14:paraId="53795559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 </w:t>
      </w:r>
    </w:p>
    <w:p w14:paraId="70CC2493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5. Next steps to build awareness-community events, sponsorship, schools?</w:t>
      </w:r>
    </w:p>
    <w:p w14:paraId="62A41529" w14:textId="62B80387" w:rsidR="00376443" w:rsidRPr="00376443" w:rsidRDefault="00376443" w:rsidP="00376443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Fonts w:ascii="Arial" w:hAnsi="Arial" w:cs="Arial"/>
          <w:color w:val="0E101A"/>
          <w:sz w:val="24"/>
          <w:szCs w:val="24"/>
        </w:rPr>
        <w:t>Peace Under the Pavilion- Old Town Conyers Pavilion- May 20</w:t>
      </w:r>
      <w:r w:rsidRPr="00413705">
        <w:rPr>
          <w:rFonts w:ascii="Arial" w:hAnsi="Arial" w:cs="Arial"/>
          <w:color w:val="0E101A"/>
          <w:sz w:val="24"/>
          <w:szCs w:val="24"/>
          <w:vertAlign w:val="superscript"/>
        </w:rPr>
        <w:t>th</w:t>
      </w:r>
      <w:r w:rsidR="00413705">
        <w:rPr>
          <w:rFonts w:ascii="Arial" w:hAnsi="Arial" w:cs="Arial"/>
          <w:color w:val="0E101A"/>
          <w:sz w:val="24"/>
          <w:szCs w:val="24"/>
        </w:rPr>
        <w:t xml:space="preserve">-Hold until summer. DPI will participate in the RCPS central office </w:t>
      </w:r>
      <w:r w:rsidR="00EB0958">
        <w:rPr>
          <w:rFonts w:ascii="Arial" w:hAnsi="Arial" w:cs="Arial"/>
          <w:color w:val="0E101A"/>
          <w:sz w:val="24"/>
          <w:szCs w:val="24"/>
        </w:rPr>
        <w:t>Mental Health Awareness Day on May 13.</w:t>
      </w:r>
    </w:p>
    <w:p w14:paraId="4BCCA62D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050FF5DA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6. Opportunities for Collaboration</w:t>
      </w:r>
    </w:p>
    <w:p w14:paraId="50575614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418E2BB6" w14:textId="6E8C9BCF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7. Next Steps: Reach out to new members/current data</w:t>
      </w:r>
    </w:p>
    <w:p w14:paraId="062FB4EB" w14:textId="77777777" w:rsidR="00376443" w:rsidRPr="00376443" w:rsidRDefault="00376443" w:rsidP="00376443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Fonts w:ascii="Arial" w:hAnsi="Arial" w:cs="Arial"/>
          <w:color w:val="0E101A"/>
          <w:sz w:val="24"/>
          <w:szCs w:val="24"/>
        </w:rPr>
        <w:t>Rockdale House for Men and Women? </w:t>
      </w:r>
    </w:p>
    <w:p w14:paraId="6F3C6001" w14:textId="77777777" w:rsidR="00376443" w:rsidRPr="00376443" w:rsidRDefault="00376443" w:rsidP="00376443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Fonts w:ascii="Arial" w:hAnsi="Arial" w:cs="Arial"/>
          <w:color w:val="0E101A"/>
          <w:sz w:val="24"/>
          <w:szCs w:val="24"/>
        </w:rPr>
        <w:t>Celebrate Discovery connection </w:t>
      </w:r>
    </w:p>
    <w:p w14:paraId="7A3BEEE3" w14:textId="77777777" w:rsidR="00376443" w:rsidRPr="00376443" w:rsidRDefault="00376443" w:rsidP="00376443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Fonts w:ascii="Arial" w:hAnsi="Arial" w:cs="Arial"/>
          <w:color w:val="0E101A"/>
          <w:sz w:val="24"/>
          <w:szCs w:val="24"/>
        </w:rPr>
        <w:t>David Mayo &lt;davidm@makingmemoriestravel.us&gt; </w:t>
      </w:r>
    </w:p>
    <w:p w14:paraId="6848634A" w14:textId="77777777" w:rsidR="00376443" w:rsidRPr="00376443" w:rsidRDefault="00000000" w:rsidP="00376443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hyperlink r:id="rId5" w:tgtFrame="_blank" w:history="1">
        <w:r w:rsidR="00376443" w:rsidRPr="00376443">
          <w:rPr>
            <w:rStyle w:val="Hyperlink"/>
            <w:rFonts w:ascii="Arial" w:hAnsi="Arial" w:cs="Arial"/>
            <w:color w:val="4A6EE0"/>
            <w:sz w:val="24"/>
            <w:szCs w:val="24"/>
          </w:rPr>
          <w:t>Jennifer.wilds@vphealth.org</w:t>
        </w:r>
      </w:hyperlink>
    </w:p>
    <w:p w14:paraId="3C15EC38" w14:textId="77777777" w:rsidR="00376443" w:rsidRPr="00376443" w:rsidRDefault="00376443" w:rsidP="00376443">
      <w:pPr>
        <w:numPr>
          <w:ilvl w:val="0"/>
          <w:numId w:val="24"/>
        </w:numPr>
        <w:spacing w:after="0" w:line="240" w:lineRule="auto"/>
        <w:rPr>
          <w:rFonts w:ascii="Arial" w:hAnsi="Arial" w:cs="Arial"/>
          <w:color w:val="0E101A"/>
          <w:sz w:val="24"/>
          <w:szCs w:val="24"/>
        </w:rPr>
      </w:pPr>
      <w:r w:rsidRPr="00376443">
        <w:rPr>
          <w:rFonts w:ascii="Arial" w:hAnsi="Arial" w:cs="Arial"/>
          <w:color w:val="0E101A"/>
          <w:sz w:val="24"/>
          <w:szCs w:val="24"/>
        </w:rPr>
        <w:t>Commitment from the faith-based communities</w:t>
      </w:r>
    </w:p>
    <w:p w14:paraId="3013EE1F" w14:textId="77777777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 </w:t>
      </w:r>
    </w:p>
    <w:p w14:paraId="07A2E392" w14:textId="35522C34" w:rsidR="00376443" w:rsidRPr="00376443" w:rsidRDefault="00376443" w:rsidP="00376443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76443">
        <w:rPr>
          <w:rStyle w:val="Emphasis"/>
          <w:rFonts w:ascii="Arial" w:hAnsi="Arial" w:cs="Arial"/>
          <w:b/>
          <w:bCs/>
          <w:i w:val="0"/>
          <w:iCs w:val="0"/>
          <w:color w:val="0E101A"/>
        </w:rPr>
        <w:t>8. Next Meeting- June 7 (First Monday) 10:30 zoom</w:t>
      </w:r>
    </w:p>
    <w:p w14:paraId="2B2A0CBF" w14:textId="0A406F22" w:rsidR="008B2447" w:rsidRPr="00376443" w:rsidRDefault="008B2447" w:rsidP="00376443">
      <w:pPr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B2447" w:rsidRPr="00376443" w:rsidSect="00376443">
      <w:pgSz w:w="12240" w:h="15840"/>
      <w:pgMar w:top="72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AE"/>
    <w:multiLevelType w:val="hybridMultilevel"/>
    <w:tmpl w:val="622CAFD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5136B02"/>
    <w:multiLevelType w:val="hybridMultilevel"/>
    <w:tmpl w:val="7ED4FB66"/>
    <w:lvl w:ilvl="0" w:tplc="82B4C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01"/>
    <w:multiLevelType w:val="hybridMultilevel"/>
    <w:tmpl w:val="AEB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06"/>
    <w:multiLevelType w:val="hybridMultilevel"/>
    <w:tmpl w:val="D07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028C"/>
    <w:multiLevelType w:val="hybridMultilevel"/>
    <w:tmpl w:val="AA3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26CE"/>
    <w:multiLevelType w:val="multilevel"/>
    <w:tmpl w:val="EDC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B38F9"/>
    <w:multiLevelType w:val="hybridMultilevel"/>
    <w:tmpl w:val="A5BE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5135"/>
    <w:multiLevelType w:val="hybridMultilevel"/>
    <w:tmpl w:val="DC8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9E8"/>
    <w:multiLevelType w:val="hybridMultilevel"/>
    <w:tmpl w:val="07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753B7"/>
    <w:multiLevelType w:val="multilevel"/>
    <w:tmpl w:val="BC72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A6809"/>
    <w:multiLevelType w:val="hybridMultilevel"/>
    <w:tmpl w:val="36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8520C"/>
    <w:multiLevelType w:val="hybridMultilevel"/>
    <w:tmpl w:val="AA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50F7"/>
    <w:multiLevelType w:val="hybridMultilevel"/>
    <w:tmpl w:val="CAA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2094E"/>
    <w:multiLevelType w:val="multilevel"/>
    <w:tmpl w:val="2FF8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D091E"/>
    <w:multiLevelType w:val="multilevel"/>
    <w:tmpl w:val="E574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EA338E"/>
    <w:multiLevelType w:val="hybridMultilevel"/>
    <w:tmpl w:val="39E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D39DE"/>
    <w:multiLevelType w:val="hybridMultilevel"/>
    <w:tmpl w:val="ED00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5618C"/>
    <w:multiLevelType w:val="multilevel"/>
    <w:tmpl w:val="1B88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B72FFC"/>
    <w:multiLevelType w:val="multilevel"/>
    <w:tmpl w:val="2656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26A26"/>
    <w:multiLevelType w:val="multilevel"/>
    <w:tmpl w:val="076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61321"/>
    <w:multiLevelType w:val="hybridMultilevel"/>
    <w:tmpl w:val="21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A6614"/>
    <w:multiLevelType w:val="hybridMultilevel"/>
    <w:tmpl w:val="972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E03F9"/>
    <w:multiLevelType w:val="multilevel"/>
    <w:tmpl w:val="4A2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9532C1"/>
    <w:multiLevelType w:val="hybridMultilevel"/>
    <w:tmpl w:val="85E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02781">
    <w:abstractNumId w:val="6"/>
  </w:num>
  <w:num w:numId="2" w16cid:durableId="750468952">
    <w:abstractNumId w:val="1"/>
  </w:num>
  <w:num w:numId="3" w16cid:durableId="1479684353">
    <w:abstractNumId w:val="3"/>
  </w:num>
  <w:num w:numId="4" w16cid:durableId="81921953">
    <w:abstractNumId w:val="0"/>
  </w:num>
  <w:num w:numId="5" w16cid:durableId="721565621">
    <w:abstractNumId w:val="10"/>
  </w:num>
  <w:num w:numId="6" w16cid:durableId="847672443">
    <w:abstractNumId w:val="8"/>
  </w:num>
  <w:num w:numId="7" w16cid:durableId="1280338107">
    <w:abstractNumId w:val="20"/>
  </w:num>
  <w:num w:numId="8" w16cid:durableId="103117364">
    <w:abstractNumId w:val="23"/>
  </w:num>
  <w:num w:numId="9" w16cid:durableId="101461003">
    <w:abstractNumId w:val="16"/>
  </w:num>
  <w:num w:numId="10" w16cid:durableId="1340044385">
    <w:abstractNumId w:val="2"/>
  </w:num>
  <w:num w:numId="11" w16cid:durableId="849220057">
    <w:abstractNumId w:val="4"/>
  </w:num>
  <w:num w:numId="12" w16cid:durableId="1640185006">
    <w:abstractNumId w:val="12"/>
  </w:num>
  <w:num w:numId="13" w16cid:durableId="1465074056">
    <w:abstractNumId w:val="15"/>
  </w:num>
  <w:num w:numId="14" w16cid:durableId="1567688799">
    <w:abstractNumId w:val="21"/>
  </w:num>
  <w:num w:numId="15" w16cid:durableId="1937710252">
    <w:abstractNumId w:val="11"/>
  </w:num>
  <w:num w:numId="16" w16cid:durableId="1238054345">
    <w:abstractNumId w:val="7"/>
  </w:num>
  <w:num w:numId="17" w16cid:durableId="643315650">
    <w:abstractNumId w:val="22"/>
  </w:num>
  <w:num w:numId="18" w16cid:durableId="1455908554">
    <w:abstractNumId w:val="14"/>
  </w:num>
  <w:num w:numId="19" w16cid:durableId="447747396">
    <w:abstractNumId w:val="17"/>
  </w:num>
  <w:num w:numId="20" w16cid:durableId="159589970">
    <w:abstractNumId w:val="5"/>
  </w:num>
  <w:num w:numId="21" w16cid:durableId="1293755540">
    <w:abstractNumId w:val="9"/>
  </w:num>
  <w:num w:numId="22" w16cid:durableId="1749693842">
    <w:abstractNumId w:val="19"/>
  </w:num>
  <w:num w:numId="23" w16cid:durableId="1463425192">
    <w:abstractNumId w:val="18"/>
  </w:num>
  <w:num w:numId="24" w16cid:durableId="322857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2tzQxNzAxsbBU0lEKTi0uzszPAymwqAUAH+G8jCwAAAA="/>
  </w:docVars>
  <w:rsids>
    <w:rsidRoot w:val="00FE70D8"/>
    <w:rsid w:val="000704B2"/>
    <w:rsid w:val="000A4215"/>
    <w:rsid w:val="000A6164"/>
    <w:rsid w:val="000F383D"/>
    <w:rsid w:val="001138EF"/>
    <w:rsid w:val="00166ECF"/>
    <w:rsid w:val="001A0C72"/>
    <w:rsid w:val="001B27BF"/>
    <w:rsid w:val="001C2770"/>
    <w:rsid w:val="00225005"/>
    <w:rsid w:val="00231F00"/>
    <w:rsid w:val="00240412"/>
    <w:rsid w:val="00242F1D"/>
    <w:rsid w:val="00244214"/>
    <w:rsid w:val="002C435D"/>
    <w:rsid w:val="002F541B"/>
    <w:rsid w:val="003512C5"/>
    <w:rsid w:val="00376443"/>
    <w:rsid w:val="0038510C"/>
    <w:rsid w:val="00397C6E"/>
    <w:rsid w:val="003D5BA2"/>
    <w:rsid w:val="003E7F35"/>
    <w:rsid w:val="00406005"/>
    <w:rsid w:val="00413705"/>
    <w:rsid w:val="004179CA"/>
    <w:rsid w:val="00460E0B"/>
    <w:rsid w:val="004749CA"/>
    <w:rsid w:val="004979E8"/>
    <w:rsid w:val="004B5069"/>
    <w:rsid w:val="004C10E3"/>
    <w:rsid w:val="004C327F"/>
    <w:rsid w:val="004C6DF3"/>
    <w:rsid w:val="0063616A"/>
    <w:rsid w:val="00640253"/>
    <w:rsid w:val="006E2397"/>
    <w:rsid w:val="00706271"/>
    <w:rsid w:val="00720074"/>
    <w:rsid w:val="00735D21"/>
    <w:rsid w:val="0074417B"/>
    <w:rsid w:val="00767AB4"/>
    <w:rsid w:val="00780776"/>
    <w:rsid w:val="00782FF5"/>
    <w:rsid w:val="0079262E"/>
    <w:rsid w:val="007B2934"/>
    <w:rsid w:val="007B6661"/>
    <w:rsid w:val="007F2B96"/>
    <w:rsid w:val="0080677B"/>
    <w:rsid w:val="00811D54"/>
    <w:rsid w:val="00826518"/>
    <w:rsid w:val="00846D44"/>
    <w:rsid w:val="00866D9D"/>
    <w:rsid w:val="008B2447"/>
    <w:rsid w:val="008C40B6"/>
    <w:rsid w:val="008D0B61"/>
    <w:rsid w:val="008E10C9"/>
    <w:rsid w:val="008E5681"/>
    <w:rsid w:val="00912EC3"/>
    <w:rsid w:val="00941E6E"/>
    <w:rsid w:val="00941ECC"/>
    <w:rsid w:val="00950411"/>
    <w:rsid w:val="009535BA"/>
    <w:rsid w:val="009877E8"/>
    <w:rsid w:val="00994BAC"/>
    <w:rsid w:val="009B08E6"/>
    <w:rsid w:val="009D3B15"/>
    <w:rsid w:val="00A4206B"/>
    <w:rsid w:val="00A45E99"/>
    <w:rsid w:val="00A6541B"/>
    <w:rsid w:val="00A919A0"/>
    <w:rsid w:val="00A928FD"/>
    <w:rsid w:val="00AA32C7"/>
    <w:rsid w:val="00AB0941"/>
    <w:rsid w:val="00AF60C6"/>
    <w:rsid w:val="00AF7025"/>
    <w:rsid w:val="00B57015"/>
    <w:rsid w:val="00B64175"/>
    <w:rsid w:val="00BA4C81"/>
    <w:rsid w:val="00BC3E00"/>
    <w:rsid w:val="00BC6514"/>
    <w:rsid w:val="00BF3B9D"/>
    <w:rsid w:val="00BF48B8"/>
    <w:rsid w:val="00C240BF"/>
    <w:rsid w:val="00C60582"/>
    <w:rsid w:val="00CB3DEB"/>
    <w:rsid w:val="00CC001D"/>
    <w:rsid w:val="00D24692"/>
    <w:rsid w:val="00D67372"/>
    <w:rsid w:val="00D95C18"/>
    <w:rsid w:val="00DF4260"/>
    <w:rsid w:val="00E54A8C"/>
    <w:rsid w:val="00E67636"/>
    <w:rsid w:val="00EA5C77"/>
    <w:rsid w:val="00EB0958"/>
    <w:rsid w:val="00EB664C"/>
    <w:rsid w:val="00EF01C0"/>
    <w:rsid w:val="00F33E68"/>
    <w:rsid w:val="00F86FE5"/>
    <w:rsid w:val="00FA5948"/>
    <w:rsid w:val="00FB3264"/>
    <w:rsid w:val="00FC59DB"/>
    <w:rsid w:val="00FC5B1A"/>
    <w:rsid w:val="00FE70D8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7582"/>
  <w15:docId w15:val="{180DC0B7-B5A9-4B13-A810-05167E0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1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6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wilds@vpheal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2</cp:revision>
  <dcterms:created xsi:type="dcterms:W3CDTF">2022-09-13T13:27:00Z</dcterms:created>
  <dcterms:modified xsi:type="dcterms:W3CDTF">2022-09-13T13:27:00Z</dcterms:modified>
</cp:coreProperties>
</file>